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09246" w14:textId="77777777" w:rsidR="001972BC" w:rsidRPr="005D0293" w:rsidRDefault="001972BC">
      <w:pPr>
        <w:rPr>
          <w:b/>
          <w:color w:val="FF0000"/>
          <w:sz w:val="28"/>
          <w:szCs w:val="28"/>
        </w:rPr>
      </w:pPr>
      <w:r w:rsidRPr="005D0293">
        <w:rPr>
          <w:b/>
          <w:color w:val="FF0000"/>
          <w:sz w:val="28"/>
          <w:szCs w:val="28"/>
        </w:rPr>
        <w:t>Collisions and ramming</w:t>
      </w:r>
    </w:p>
    <w:p w14:paraId="017842B4" w14:textId="77777777" w:rsidR="001972BC" w:rsidRDefault="001972BC">
      <w:r>
        <w:t xml:space="preserve">When a boat moves and comes into contact with another this may result in either a collision (unintentional ) </w:t>
      </w:r>
      <w:r w:rsidR="00B14BA5">
        <w:t xml:space="preserve">, </w:t>
      </w:r>
      <w:r>
        <w:t xml:space="preserve">a ram (intentional) </w:t>
      </w:r>
      <w:r w:rsidR="00B14BA5">
        <w:t xml:space="preserve"> or an explosion (</w:t>
      </w:r>
      <w:r>
        <w:t>which will potentially cause damage to both vessels.</w:t>
      </w:r>
    </w:p>
    <w:p w14:paraId="7DA39A80" w14:textId="77777777" w:rsidR="001972BC" w:rsidRDefault="001972BC">
      <w:r>
        <w:t>Whether or not the contact occurs depends on the crews quality and ship types involved.</w:t>
      </w:r>
    </w:p>
    <w:p w14:paraId="086B19AA" w14:textId="77777777" w:rsidR="001972BC" w:rsidRDefault="001972BC">
      <w:r>
        <w:t>The base chance for contact is 5</w:t>
      </w:r>
      <w:r w:rsidR="00022FB8">
        <w:t xml:space="preserve"> on a D10</w:t>
      </w:r>
    </w:p>
    <w:p w14:paraId="0FC442D6" w14:textId="77777777" w:rsidR="001972BC" w:rsidRDefault="001972BC">
      <w:r>
        <w:t>This is modified as follows for each of the two crews/ boats involved.  Cross reference crew with the size of their vessel to find the modifier the owning player may :</w:t>
      </w:r>
    </w:p>
    <w:p w14:paraId="7744C86E" w14:textId="77777777" w:rsidR="001972BC" w:rsidRDefault="001972BC">
      <w:r>
        <w:t>Add this to the base chance, if they wish to encourage the contact, or deduct this modifier if they wish to attempt to avoid the contact.</w:t>
      </w:r>
    </w:p>
    <w:p w14:paraId="24CA291C" w14:textId="77777777" w:rsidR="001972BC" w:rsidRDefault="001972B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2254"/>
        <w:gridCol w:w="2254"/>
        <w:gridCol w:w="2254"/>
      </w:tblGrid>
      <w:tr w:rsidR="007F76A9" w14:paraId="08F1D7B3" w14:textId="77777777" w:rsidTr="007F76A9">
        <w:trPr>
          <w:jc w:val="center"/>
        </w:trPr>
        <w:tc>
          <w:tcPr>
            <w:tcW w:w="1550" w:type="dxa"/>
            <w:vMerge w:val="restart"/>
            <w:shd w:val="clear" w:color="auto" w:fill="BFBFBF" w:themeFill="background1" w:themeFillShade="BF"/>
          </w:tcPr>
          <w:p w14:paraId="7A97E877" w14:textId="77777777" w:rsidR="007F76A9" w:rsidRPr="007F76A9" w:rsidRDefault="007F76A9" w:rsidP="007F76A9">
            <w:pPr>
              <w:jc w:val="center"/>
              <w:rPr>
                <w:b/>
              </w:rPr>
            </w:pPr>
            <w:r w:rsidRPr="007F76A9">
              <w:rPr>
                <w:b/>
              </w:rPr>
              <w:t>Ship</w:t>
            </w:r>
          </w:p>
        </w:tc>
        <w:tc>
          <w:tcPr>
            <w:tcW w:w="6762" w:type="dxa"/>
            <w:gridSpan w:val="3"/>
            <w:shd w:val="clear" w:color="auto" w:fill="BFBFBF" w:themeFill="background1" w:themeFillShade="BF"/>
          </w:tcPr>
          <w:p w14:paraId="30BE2082" w14:textId="77777777" w:rsidR="007F76A9" w:rsidRPr="007F76A9" w:rsidRDefault="007F76A9" w:rsidP="007F76A9">
            <w:pPr>
              <w:jc w:val="center"/>
              <w:rPr>
                <w:b/>
              </w:rPr>
            </w:pPr>
            <w:r w:rsidRPr="007F76A9">
              <w:rPr>
                <w:b/>
              </w:rPr>
              <w:t>Crew</w:t>
            </w:r>
          </w:p>
        </w:tc>
      </w:tr>
      <w:tr w:rsidR="007F76A9" w14:paraId="5B4BDE6B" w14:textId="77777777" w:rsidTr="007F76A9">
        <w:trPr>
          <w:jc w:val="center"/>
        </w:trPr>
        <w:tc>
          <w:tcPr>
            <w:tcW w:w="1550" w:type="dxa"/>
            <w:vMerge/>
            <w:shd w:val="clear" w:color="auto" w:fill="BFBFBF" w:themeFill="background1" w:themeFillShade="BF"/>
          </w:tcPr>
          <w:p w14:paraId="40EC918B" w14:textId="77777777" w:rsidR="007F76A9" w:rsidRPr="007F76A9" w:rsidRDefault="007F76A9">
            <w:pPr>
              <w:rPr>
                <w:b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14:paraId="4E985F15" w14:textId="77777777" w:rsidR="007F76A9" w:rsidRPr="007F76A9" w:rsidRDefault="007F76A9" w:rsidP="007F76A9">
            <w:pPr>
              <w:jc w:val="center"/>
              <w:rPr>
                <w:b/>
              </w:rPr>
            </w:pPr>
            <w:r w:rsidRPr="007F76A9">
              <w:rPr>
                <w:b/>
              </w:rPr>
              <w:t>Vet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46847D73" w14:textId="77777777" w:rsidR="007F76A9" w:rsidRPr="007F76A9" w:rsidRDefault="007F76A9" w:rsidP="007F76A9">
            <w:pPr>
              <w:jc w:val="center"/>
              <w:rPr>
                <w:b/>
              </w:rPr>
            </w:pPr>
            <w:r w:rsidRPr="007F76A9">
              <w:rPr>
                <w:b/>
              </w:rPr>
              <w:t>Reg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63CD6FEE" w14:textId="77777777" w:rsidR="007F76A9" w:rsidRPr="007F76A9" w:rsidRDefault="007F76A9" w:rsidP="007F76A9">
            <w:pPr>
              <w:jc w:val="center"/>
              <w:rPr>
                <w:b/>
              </w:rPr>
            </w:pPr>
            <w:proofErr w:type="spellStart"/>
            <w:r w:rsidRPr="007F76A9">
              <w:rPr>
                <w:b/>
              </w:rPr>
              <w:t>Inexp</w:t>
            </w:r>
            <w:proofErr w:type="spellEnd"/>
          </w:p>
        </w:tc>
      </w:tr>
      <w:tr w:rsidR="00B14BA5" w14:paraId="55F7A767" w14:textId="77777777" w:rsidTr="00B14BA5">
        <w:trPr>
          <w:jc w:val="center"/>
        </w:trPr>
        <w:tc>
          <w:tcPr>
            <w:tcW w:w="1550" w:type="dxa"/>
            <w:shd w:val="clear" w:color="auto" w:fill="BFBFBF" w:themeFill="background1" w:themeFillShade="BF"/>
          </w:tcPr>
          <w:p w14:paraId="08A08A5D" w14:textId="77777777" w:rsidR="00B14BA5" w:rsidRDefault="00B14BA5" w:rsidP="007F76A9">
            <w:pPr>
              <w:jc w:val="center"/>
            </w:pPr>
            <w:r>
              <w:t>Stationary</w:t>
            </w:r>
          </w:p>
        </w:tc>
        <w:tc>
          <w:tcPr>
            <w:tcW w:w="2254" w:type="dxa"/>
            <w:shd w:val="clear" w:color="auto" w:fill="FFFF00"/>
          </w:tcPr>
          <w:p w14:paraId="11E8BCF2" w14:textId="77777777" w:rsidR="00B14BA5" w:rsidRDefault="00B14BA5" w:rsidP="00B14BA5">
            <w:pPr>
              <w:jc w:val="center"/>
            </w:pPr>
            <w:r>
              <w:t>+3</w:t>
            </w:r>
          </w:p>
        </w:tc>
        <w:tc>
          <w:tcPr>
            <w:tcW w:w="2254" w:type="dxa"/>
            <w:shd w:val="clear" w:color="auto" w:fill="FFFF00"/>
          </w:tcPr>
          <w:p w14:paraId="28A55B5E" w14:textId="77777777" w:rsidR="00B14BA5" w:rsidRDefault="00B14BA5" w:rsidP="00B14BA5">
            <w:pPr>
              <w:jc w:val="center"/>
            </w:pPr>
            <w:r>
              <w:t>+3</w:t>
            </w:r>
          </w:p>
        </w:tc>
        <w:tc>
          <w:tcPr>
            <w:tcW w:w="2254" w:type="dxa"/>
            <w:shd w:val="clear" w:color="auto" w:fill="FFFF00"/>
          </w:tcPr>
          <w:p w14:paraId="6AAEFB9D" w14:textId="77777777" w:rsidR="00B14BA5" w:rsidRDefault="00B14BA5" w:rsidP="00B14BA5">
            <w:pPr>
              <w:jc w:val="center"/>
            </w:pPr>
            <w:r>
              <w:t>+3</w:t>
            </w:r>
          </w:p>
        </w:tc>
      </w:tr>
      <w:tr w:rsidR="007F76A9" w14:paraId="38E2B801" w14:textId="77777777" w:rsidTr="00B14BA5">
        <w:trPr>
          <w:jc w:val="center"/>
        </w:trPr>
        <w:tc>
          <w:tcPr>
            <w:tcW w:w="1550" w:type="dxa"/>
            <w:shd w:val="clear" w:color="auto" w:fill="BFBFBF" w:themeFill="background1" w:themeFillShade="BF"/>
          </w:tcPr>
          <w:p w14:paraId="18DDED71" w14:textId="77777777" w:rsidR="007F76A9" w:rsidRDefault="007F76A9" w:rsidP="007F76A9">
            <w:pPr>
              <w:jc w:val="center"/>
            </w:pPr>
            <w:r>
              <w:t>Huge</w:t>
            </w:r>
          </w:p>
        </w:tc>
        <w:tc>
          <w:tcPr>
            <w:tcW w:w="2254" w:type="dxa"/>
            <w:shd w:val="clear" w:color="auto" w:fill="FFFF00"/>
          </w:tcPr>
          <w:p w14:paraId="14EAC56C" w14:textId="77777777" w:rsidR="007F76A9" w:rsidRDefault="00B14BA5" w:rsidP="00B14BA5">
            <w:pPr>
              <w:jc w:val="center"/>
            </w:pPr>
            <w:r>
              <w:t>0</w:t>
            </w:r>
          </w:p>
        </w:tc>
        <w:tc>
          <w:tcPr>
            <w:tcW w:w="2254" w:type="dxa"/>
            <w:shd w:val="clear" w:color="auto" w:fill="FFFF00"/>
          </w:tcPr>
          <w:p w14:paraId="0DA46AA6" w14:textId="77777777" w:rsidR="00B14BA5" w:rsidRDefault="00B14BA5" w:rsidP="00B14BA5">
            <w:pPr>
              <w:jc w:val="center"/>
            </w:pPr>
            <w:r>
              <w:t>+1</w:t>
            </w:r>
          </w:p>
        </w:tc>
        <w:tc>
          <w:tcPr>
            <w:tcW w:w="2254" w:type="dxa"/>
            <w:shd w:val="clear" w:color="auto" w:fill="FFFF00"/>
          </w:tcPr>
          <w:p w14:paraId="779C0E6F" w14:textId="77777777" w:rsidR="007F76A9" w:rsidRDefault="00B14BA5" w:rsidP="00B14BA5">
            <w:pPr>
              <w:jc w:val="center"/>
            </w:pPr>
            <w:r>
              <w:t>+2</w:t>
            </w:r>
          </w:p>
        </w:tc>
      </w:tr>
      <w:tr w:rsidR="007F76A9" w14:paraId="1B46ED6D" w14:textId="77777777" w:rsidTr="00B14BA5">
        <w:trPr>
          <w:jc w:val="center"/>
        </w:trPr>
        <w:tc>
          <w:tcPr>
            <w:tcW w:w="1550" w:type="dxa"/>
            <w:shd w:val="clear" w:color="auto" w:fill="BFBFBF" w:themeFill="background1" w:themeFillShade="BF"/>
          </w:tcPr>
          <w:p w14:paraId="6CB9C59E" w14:textId="77777777" w:rsidR="007F76A9" w:rsidRDefault="007F76A9" w:rsidP="007F76A9">
            <w:pPr>
              <w:jc w:val="center"/>
            </w:pPr>
            <w:r>
              <w:t>Large</w:t>
            </w:r>
          </w:p>
        </w:tc>
        <w:tc>
          <w:tcPr>
            <w:tcW w:w="2254" w:type="dxa"/>
          </w:tcPr>
          <w:p w14:paraId="2DDF34A3" w14:textId="77777777" w:rsidR="007F76A9" w:rsidRDefault="007F76A9" w:rsidP="00B14BA5">
            <w:pPr>
              <w:jc w:val="center"/>
            </w:pPr>
            <w:r>
              <w:t>1</w:t>
            </w:r>
          </w:p>
        </w:tc>
        <w:tc>
          <w:tcPr>
            <w:tcW w:w="2254" w:type="dxa"/>
            <w:shd w:val="clear" w:color="auto" w:fill="FFFF00"/>
          </w:tcPr>
          <w:p w14:paraId="66F31CF7" w14:textId="77777777" w:rsidR="007F76A9" w:rsidRDefault="007F76A9" w:rsidP="00B14BA5">
            <w:pPr>
              <w:jc w:val="center"/>
            </w:pPr>
            <w:r>
              <w:t>0</w:t>
            </w:r>
          </w:p>
        </w:tc>
        <w:tc>
          <w:tcPr>
            <w:tcW w:w="2254" w:type="dxa"/>
            <w:shd w:val="clear" w:color="auto" w:fill="FFFF00"/>
          </w:tcPr>
          <w:p w14:paraId="17AB2213" w14:textId="77777777" w:rsidR="007F76A9" w:rsidRDefault="00B14BA5" w:rsidP="00B14BA5">
            <w:pPr>
              <w:jc w:val="center"/>
            </w:pPr>
            <w:r>
              <w:t>+1</w:t>
            </w:r>
          </w:p>
        </w:tc>
      </w:tr>
      <w:tr w:rsidR="007F76A9" w14:paraId="7BA90A02" w14:textId="77777777" w:rsidTr="007F76A9">
        <w:trPr>
          <w:jc w:val="center"/>
        </w:trPr>
        <w:tc>
          <w:tcPr>
            <w:tcW w:w="1550" w:type="dxa"/>
            <w:shd w:val="clear" w:color="auto" w:fill="BFBFBF" w:themeFill="background1" w:themeFillShade="BF"/>
          </w:tcPr>
          <w:p w14:paraId="0B0F1CC2" w14:textId="77777777" w:rsidR="007F76A9" w:rsidRDefault="007F76A9" w:rsidP="007F76A9">
            <w:pPr>
              <w:jc w:val="center"/>
            </w:pPr>
            <w:r>
              <w:t>Med</w:t>
            </w:r>
          </w:p>
        </w:tc>
        <w:tc>
          <w:tcPr>
            <w:tcW w:w="2254" w:type="dxa"/>
          </w:tcPr>
          <w:p w14:paraId="5DCEEDC1" w14:textId="77777777" w:rsidR="007F76A9" w:rsidRDefault="007F76A9" w:rsidP="00B14BA5">
            <w:pPr>
              <w:jc w:val="center"/>
            </w:pPr>
            <w:r>
              <w:t>2</w:t>
            </w:r>
          </w:p>
        </w:tc>
        <w:tc>
          <w:tcPr>
            <w:tcW w:w="2254" w:type="dxa"/>
          </w:tcPr>
          <w:p w14:paraId="6683F68D" w14:textId="77777777" w:rsidR="007F76A9" w:rsidRDefault="007F76A9" w:rsidP="00B14BA5">
            <w:pPr>
              <w:jc w:val="center"/>
            </w:pPr>
            <w:r>
              <w:t>1</w:t>
            </w:r>
          </w:p>
        </w:tc>
        <w:tc>
          <w:tcPr>
            <w:tcW w:w="2254" w:type="dxa"/>
          </w:tcPr>
          <w:p w14:paraId="6F967F92" w14:textId="77777777" w:rsidR="007F76A9" w:rsidRDefault="007F76A9" w:rsidP="00B14BA5">
            <w:pPr>
              <w:jc w:val="center"/>
            </w:pPr>
            <w:r>
              <w:t>0</w:t>
            </w:r>
          </w:p>
        </w:tc>
      </w:tr>
      <w:tr w:rsidR="007F76A9" w14:paraId="6224DA66" w14:textId="77777777" w:rsidTr="007F76A9">
        <w:trPr>
          <w:jc w:val="center"/>
        </w:trPr>
        <w:tc>
          <w:tcPr>
            <w:tcW w:w="1550" w:type="dxa"/>
            <w:shd w:val="clear" w:color="auto" w:fill="BFBFBF" w:themeFill="background1" w:themeFillShade="BF"/>
          </w:tcPr>
          <w:p w14:paraId="1EF1E63D" w14:textId="77777777" w:rsidR="007F76A9" w:rsidRDefault="007F76A9" w:rsidP="007F76A9">
            <w:pPr>
              <w:jc w:val="center"/>
            </w:pPr>
            <w:r>
              <w:t>Small</w:t>
            </w:r>
          </w:p>
        </w:tc>
        <w:tc>
          <w:tcPr>
            <w:tcW w:w="2254" w:type="dxa"/>
          </w:tcPr>
          <w:p w14:paraId="411A8136" w14:textId="77777777" w:rsidR="007F76A9" w:rsidRDefault="007F76A9" w:rsidP="00B14BA5">
            <w:pPr>
              <w:jc w:val="center"/>
            </w:pPr>
            <w:r>
              <w:t>3</w:t>
            </w:r>
          </w:p>
        </w:tc>
        <w:tc>
          <w:tcPr>
            <w:tcW w:w="2254" w:type="dxa"/>
          </w:tcPr>
          <w:p w14:paraId="30DBC04C" w14:textId="77777777" w:rsidR="007F76A9" w:rsidRDefault="007F76A9" w:rsidP="00B14BA5">
            <w:pPr>
              <w:jc w:val="center"/>
            </w:pPr>
            <w:r>
              <w:t>2</w:t>
            </w:r>
          </w:p>
        </w:tc>
        <w:tc>
          <w:tcPr>
            <w:tcW w:w="2254" w:type="dxa"/>
          </w:tcPr>
          <w:p w14:paraId="796CE89D" w14:textId="77777777" w:rsidR="007F76A9" w:rsidRDefault="007F76A9" w:rsidP="00B14BA5">
            <w:pPr>
              <w:jc w:val="center"/>
            </w:pPr>
            <w:r>
              <w:t>1</w:t>
            </w:r>
          </w:p>
        </w:tc>
      </w:tr>
      <w:tr w:rsidR="007F76A9" w14:paraId="3D9B8D8A" w14:textId="77777777" w:rsidTr="007F76A9">
        <w:trPr>
          <w:jc w:val="center"/>
        </w:trPr>
        <w:tc>
          <w:tcPr>
            <w:tcW w:w="1550" w:type="dxa"/>
            <w:shd w:val="clear" w:color="auto" w:fill="BFBFBF" w:themeFill="background1" w:themeFillShade="BF"/>
          </w:tcPr>
          <w:p w14:paraId="3ADB7590" w14:textId="77777777" w:rsidR="007F76A9" w:rsidRDefault="007F76A9" w:rsidP="007F76A9">
            <w:pPr>
              <w:jc w:val="center"/>
            </w:pPr>
            <w:r>
              <w:t>Tiny</w:t>
            </w:r>
          </w:p>
        </w:tc>
        <w:tc>
          <w:tcPr>
            <w:tcW w:w="2254" w:type="dxa"/>
          </w:tcPr>
          <w:p w14:paraId="1039EE7B" w14:textId="77777777" w:rsidR="007F76A9" w:rsidRDefault="007F76A9" w:rsidP="00B14BA5">
            <w:pPr>
              <w:jc w:val="center"/>
            </w:pPr>
            <w:r>
              <w:t>5</w:t>
            </w:r>
          </w:p>
        </w:tc>
        <w:tc>
          <w:tcPr>
            <w:tcW w:w="2254" w:type="dxa"/>
          </w:tcPr>
          <w:p w14:paraId="197E9E02" w14:textId="77777777" w:rsidR="007F76A9" w:rsidRDefault="007F76A9" w:rsidP="00B14BA5">
            <w:pPr>
              <w:jc w:val="center"/>
            </w:pPr>
            <w:r>
              <w:t>4</w:t>
            </w:r>
          </w:p>
        </w:tc>
        <w:tc>
          <w:tcPr>
            <w:tcW w:w="2254" w:type="dxa"/>
          </w:tcPr>
          <w:p w14:paraId="2980647B" w14:textId="77777777" w:rsidR="007F76A9" w:rsidRDefault="007F76A9" w:rsidP="00B14BA5">
            <w:pPr>
              <w:jc w:val="center"/>
            </w:pPr>
            <w:r>
              <w:t>3</w:t>
            </w:r>
          </w:p>
        </w:tc>
      </w:tr>
    </w:tbl>
    <w:p w14:paraId="1391AC38" w14:textId="77777777" w:rsidR="001972BC" w:rsidRDefault="001972BC"/>
    <w:p w14:paraId="5688A5F3" w14:textId="77777777" w:rsidR="001972BC" w:rsidRDefault="00B14BA5">
      <w:r>
        <w:t>Stationary overrides and replaces all other modifiers.</w:t>
      </w:r>
    </w:p>
    <w:p w14:paraId="535351AA" w14:textId="77777777" w:rsidR="00B14BA5" w:rsidRDefault="00B14BA5">
      <w:r>
        <w:t>Yellow box modifiers can only be added to the base modifier.</w:t>
      </w:r>
    </w:p>
    <w:p w14:paraId="3E70C04C" w14:textId="77777777" w:rsidR="00B14BA5" w:rsidRDefault="00B14BA5">
      <w:r>
        <w:t>Other Modifiers may be added or subtracted.</w:t>
      </w:r>
    </w:p>
    <w:p w14:paraId="068DFFC6" w14:textId="77777777" w:rsidR="00B14BA5" w:rsidRDefault="00B14BA5"/>
    <w:p w14:paraId="109A1271" w14:textId="77777777" w:rsidR="00B14BA5" w:rsidRPr="005D0293" w:rsidRDefault="00B14BA5">
      <w:pPr>
        <w:rPr>
          <w:i/>
        </w:rPr>
      </w:pPr>
      <w:proofErr w:type="spellStart"/>
      <w:r w:rsidRPr="005D0293">
        <w:rPr>
          <w:b/>
          <w:i/>
        </w:rPr>
        <w:t>Eg.</w:t>
      </w:r>
      <w:proofErr w:type="spellEnd"/>
      <w:r w:rsidRPr="005D0293">
        <w:rPr>
          <w:b/>
          <w:i/>
        </w:rPr>
        <w:t xml:space="preserve"> 1</w:t>
      </w:r>
      <w:r w:rsidRPr="005D0293">
        <w:rPr>
          <w:i/>
        </w:rPr>
        <w:t xml:space="preserve">   A Vosper MTB</w:t>
      </w:r>
      <w:r w:rsidR="00022FB8" w:rsidRPr="005D0293">
        <w:rPr>
          <w:i/>
        </w:rPr>
        <w:t xml:space="preserve"> with a Veteran </w:t>
      </w:r>
      <w:r w:rsidRPr="005D0293">
        <w:rPr>
          <w:i/>
        </w:rPr>
        <w:t xml:space="preserve"> deliberatel</w:t>
      </w:r>
      <w:r w:rsidR="00022FB8" w:rsidRPr="005D0293">
        <w:rPr>
          <w:i/>
        </w:rPr>
        <w:t>y attempts to ram an S boat with a Regular crew, both ships are moving.</w:t>
      </w:r>
    </w:p>
    <w:p w14:paraId="01C245C8" w14:textId="77777777" w:rsidR="00022FB8" w:rsidRPr="005D0293" w:rsidRDefault="00022FB8">
      <w:pPr>
        <w:rPr>
          <w:i/>
        </w:rPr>
      </w:pPr>
      <w:r w:rsidRPr="005D0293">
        <w:rPr>
          <w:i/>
        </w:rPr>
        <w:t>The base chance for contact is 5, the MTB attempting the Ram has a modifier of 3, which the owner adds to the base.  The S boat is trying to evade and deducts 1 to make the modified chance a 7.  A roll of 7 or less on a D10 means that the MTB hits the S boat.</w:t>
      </w:r>
    </w:p>
    <w:p w14:paraId="14FBBD23" w14:textId="77777777" w:rsidR="00022FB8" w:rsidRPr="005D0293" w:rsidRDefault="00022FB8">
      <w:pPr>
        <w:rPr>
          <w:i/>
        </w:rPr>
      </w:pPr>
    </w:p>
    <w:p w14:paraId="18939307" w14:textId="77777777" w:rsidR="00022FB8" w:rsidRPr="005D0293" w:rsidRDefault="00022FB8">
      <w:pPr>
        <w:rPr>
          <w:i/>
        </w:rPr>
      </w:pPr>
      <w:proofErr w:type="spellStart"/>
      <w:r w:rsidRPr="005D0293">
        <w:rPr>
          <w:b/>
          <w:i/>
        </w:rPr>
        <w:t>Eg</w:t>
      </w:r>
      <w:proofErr w:type="spellEnd"/>
      <w:r w:rsidRPr="005D0293">
        <w:rPr>
          <w:b/>
          <w:i/>
        </w:rPr>
        <w:t xml:space="preserve"> 2</w:t>
      </w:r>
      <w:r w:rsidRPr="005D0293">
        <w:rPr>
          <w:i/>
        </w:rPr>
        <w:t xml:space="preserve">.   A Japanese </w:t>
      </w:r>
      <w:proofErr w:type="spellStart"/>
      <w:r w:rsidRPr="005D0293">
        <w:rPr>
          <w:i/>
        </w:rPr>
        <w:t>Shin’yo</w:t>
      </w:r>
      <w:proofErr w:type="spellEnd"/>
      <w:r w:rsidRPr="005D0293">
        <w:rPr>
          <w:i/>
        </w:rPr>
        <w:t xml:space="preserve"> with a Regular crew is attempting to hit a US Liberty Ship with a Regular crew.  The base chance is a 5.    The Liberty ship has a compulsory +1, and the </w:t>
      </w:r>
      <w:proofErr w:type="spellStart"/>
      <w:r w:rsidRPr="005D0293">
        <w:rPr>
          <w:i/>
        </w:rPr>
        <w:t>Shin’yo</w:t>
      </w:r>
      <w:proofErr w:type="spellEnd"/>
      <w:r w:rsidRPr="005D0293">
        <w:rPr>
          <w:i/>
        </w:rPr>
        <w:t xml:space="preserve"> modifies this by a further +4, taking the hit no to 10.  This is an automatic hit.</w:t>
      </w:r>
    </w:p>
    <w:p w14:paraId="707C3D92" w14:textId="77777777" w:rsidR="00022FB8" w:rsidRPr="005D0293" w:rsidRDefault="00022FB8">
      <w:pPr>
        <w:rPr>
          <w:b/>
          <w:color w:val="FF0000"/>
          <w:sz w:val="28"/>
          <w:szCs w:val="28"/>
        </w:rPr>
      </w:pPr>
      <w:r w:rsidRPr="005D0293">
        <w:rPr>
          <w:b/>
          <w:color w:val="FF0000"/>
          <w:sz w:val="28"/>
          <w:szCs w:val="28"/>
        </w:rPr>
        <w:t>Missing the target.</w:t>
      </w:r>
    </w:p>
    <w:p w14:paraId="6952F58F" w14:textId="77777777" w:rsidR="00022FB8" w:rsidRDefault="00022FB8">
      <w:r>
        <w:t xml:space="preserve">Where a collision fails.   </w:t>
      </w:r>
    </w:p>
    <w:p w14:paraId="2EA361F7" w14:textId="77777777" w:rsidR="00022FB8" w:rsidRDefault="00022FB8">
      <w:r>
        <w:t xml:space="preserve">If the ship currently in motion has sufficient move to clear </w:t>
      </w:r>
      <w:r w:rsidR="005D0293">
        <w:t>the other ship by at least half its length then move it beyond the other vessel.  Otherwise it stops where it is.  In both these cases separate the models by ½ cm to show that they are not in contact.</w:t>
      </w:r>
    </w:p>
    <w:p w14:paraId="4CF2139A" w14:textId="77777777" w:rsidR="005D0293" w:rsidRDefault="005D0293">
      <w:r>
        <w:lastRenderedPageBreak/>
        <w:t>Ships that have contacted remain in place until the damage step is resolved.</w:t>
      </w:r>
    </w:p>
    <w:p w14:paraId="7DE6D0BC" w14:textId="77777777" w:rsidR="005D0293" w:rsidRDefault="005D0293">
      <w:pPr>
        <w:rPr>
          <w:b/>
        </w:rPr>
      </w:pPr>
      <w:r w:rsidRPr="005D0293">
        <w:rPr>
          <w:b/>
          <w:color w:val="FF0000"/>
          <w:sz w:val="28"/>
          <w:szCs w:val="28"/>
        </w:rPr>
        <w:t>Da</w:t>
      </w:r>
      <w:r w:rsidR="00DD183C">
        <w:rPr>
          <w:b/>
          <w:color w:val="FF0000"/>
          <w:sz w:val="28"/>
          <w:szCs w:val="28"/>
        </w:rPr>
        <w:t>ma</w:t>
      </w:r>
      <w:r w:rsidRPr="005D0293">
        <w:rPr>
          <w:b/>
          <w:color w:val="FF0000"/>
          <w:sz w:val="28"/>
          <w:szCs w:val="28"/>
        </w:rPr>
        <w:t xml:space="preserve">ge </w:t>
      </w:r>
    </w:p>
    <w:p w14:paraId="1AE2BBAD" w14:textId="77777777" w:rsidR="005D0293" w:rsidRDefault="005D0293">
      <w:pPr>
        <w:rPr>
          <w:b/>
        </w:rPr>
      </w:pPr>
      <w:r>
        <w:rPr>
          <w:b/>
        </w:rPr>
        <w:t>The basic table for collision and ramming damage is</w:t>
      </w:r>
      <w:r w:rsidR="00F3581C">
        <w:rPr>
          <w:b/>
        </w:rPr>
        <w:t>.  Initially select the correct column for attacker</w:t>
      </w:r>
      <w:r w:rsidR="0096445B">
        <w:rPr>
          <w:b/>
        </w:rPr>
        <w:t xml:space="preserve"> and defender the numbers shown are :</w:t>
      </w:r>
    </w:p>
    <w:p w14:paraId="0746AD99" w14:textId="77777777" w:rsidR="0096445B" w:rsidRDefault="0096445B">
      <w:pPr>
        <w:rPr>
          <w:b/>
        </w:rPr>
      </w:pPr>
      <w:r>
        <w:rPr>
          <w:b/>
        </w:rPr>
        <w:t>First number  :   Number of d6 damage on defender</w:t>
      </w:r>
    </w:p>
    <w:p w14:paraId="3D7E8094" w14:textId="77777777" w:rsidR="0096445B" w:rsidRDefault="0096445B">
      <w:pPr>
        <w:rPr>
          <w:b/>
        </w:rPr>
      </w:pPr>
      <w:r>
        <w:rPr>
          <w:b/>
        </w:rPr>
        <w:t>Second Number :  Number of d6 damage on attacker</w:t>
      </w:r>
    </w:p>
    <w:p w14:paraId="391777DF" w14:textId="77777777" w:rsidR="005D0293" w:rsidRDefault="005D029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D0293" w14:paraId="464D9789" w14:textId="77777777" w:rsidTr="00DD183C">
        <w:tc>
          <w:tcPr>
            <w:tcW w:w="9016" w:type="dxa"/>
            <w:gridSpan w:val="6"/>
            <w:shd w:val="clear" w:color="auto" w:fill="D9D9D9" w:themeFill="background1" w:themeFillShade="D9"/>
          </w:tcPr>
          <w:p w14:paraId="545E7223" w14:textId="77777777" w:rsidR="005D0293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Collision and Ramming Damage</w:t>
            </w:r>
          </w:p>
        </w:tc>
      </w:tr>
      <w:tr w:rsidR="005D0293" w14:paraId="5DCE95F2" w14:textId="77777777" w:rsidTr="00DD183C">
        <w:tc>
          <w:tcPr>
            <w:tcW w:w="1502" w:type="dxa"/>
            <w:vMerge w:val="restart"/>
            <w:shd w:val="clear" w:color="auto" w:fill="D9D9D9" w:themeFill="background1" w:themeFillShade="D9"/>
          </w:tcPr>
          <w:p w14:paraId="29BB2F0C" w14:textId="77777777" w:rsidR="005D0293" w:rsidRDefault="005D0293" w:rsidP="005D029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F9D0D" wp14:editId="4C68EC0A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167005</wp:posOffset>
                      </wp:positionV>
                      <wp:extent cx="209550" cy="161925"/>
                      <wp:effectExtent l="19050" t="0" r="19050" b="47625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86CA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24.35pt;margin-top:13.15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" adj="10800" fillcolor="#4472c4 [3204]" strokecolor="#1f3763 [1604]" strokeweight="1pt"/>
                  </w:pict>
                </mc:Fallback>
              </mc:AlternateContent>
            </w:r>
            <w:r>
              <w:rPr>
                <w:b/>
              </w:rPr>
              <w:t>Attacker</w:t>
            </w:r>
          </w:p>
          <w:p w14:paraId="0D08B5C1" w14:textId="77777777" w:rsidR="005D0293" w:rsidRDefault="005D0293" w:rsidP="005D0293">
            <w:pPr>
              <w:jc w:val="center"/>
              <w:rPr>
                <w:b/>
              </w:rPr>
            </w:pPr>
          </w:p>
        </w:tc>
        <w:tc>
          <w:tcPr>
            <w:tcW w:w="7514" w:type="dxa"/>
            <w:gridSpan w:val="5"/>
            <w:shd w:val="clear" w:color="auto" w:fill="D9D9D9" w:themeFill="background1" w:themeFillShade="D9"/>
          </w:tcPr>
          <w:p w14:paraId="22317126" w14:textId="77777777" w:rsidR="005D0293" w:rsidRDefault="005D0293" w:rsidP="005D0293">
            <w:pPr>
              <w:jc w:val="center"/>
              <w:rPr>
                <w:b/>
              </w:rPr>
            </w:pPr>
            <w:r>
              <w:rPr>
                <w:b/>
              </w:rPr>
              <w:t>Defender</w:t>
            </w:r>
          </w:p>
        </w:tc>
      </w:tr>
      <w:tr w:rsidR="005D0293" w14:paraId="7E494CB5" w14:textId="77777777" w:rsidTr="00DD183C">
        <w:tc>
          <w:tcPr>
            <w:tcW w:w="1502" w:type="dxa"/>
            <w:vMerge/>
            <w:shd w:val="clear" w:color="auto" w:fill="D9D9D9" w:themeFill="background1" w:themeFillShade="D9"/>
          </w:tcPr>
          <w:p w14:paraId="595B4845" w14:textId="77777777" w:rsidR="005D0293" w:rsidRDefault="005D0293" w:rsidP="005D0293">
            <w:pPr>
              <w:jc w:val="center"/>
              <w:rPr>
                <w:b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1DF0535D" w14:textId="77777777" w:rsidR="005D0293" w:rsidRPr="00F3581C" w:rsidRDefault="00F3581C" w:rsidP="005D0293">
            <w:pPr>
              <w:jc w:val="center"/>
              <w:rPr>
                <w:b/>
                <w:sz w:val="20"/>
                <w:szCs w:val="20"/>
              </w:rPr>
            </w:pPr>
            <w:r w:rsidRPr="00F3581C">
              <w:rPr>
                <w:b/>
                <w:sz w:val="20"/>
                <w:szCs w:val="20"/>
              </w:rPr>
              <w:t>Huge / terrain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27BAD786" w14:textId="77777777" w:rsidR="005D0293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Large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45EB071F" w14:textId="77777777" w:rsidR="005D0293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647D0920" w14:textId="77777777" w:rsidR="005D0293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Small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2BD3FACD" w14:textId="77777777" w:rsidR="005D0293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Tiny</w:t>
            </w:r>
          </w:p>
        </w:tc>
      </w:tr>
      <w:tr w:rsidR="005D0293" w14:paraId="43790C65" w14:textId="77777777" w:rsidTr="00DD183C">
        <w:tc>
          <w:tcPr>
            <w:tcW w:w="1502" w:type="dxa"/>
            <w:shd w:val="clear" w:color="auto" w:fill="D9D9D9" w:themeFill="background1" w:themeFillShade="D9"/>
          </w:tcPr>
          <w:p w14:paraId="5D10AB78" w14:textId="77777777" w:rsidR="005D0293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Tiny</w:t>
            </w:r>
          </w:p>
        </w:tc>
        <w:tc>
          <w:tcPr>
            <w:tcW w:w="1502" w:type="dxa"/>
          </w:tcPr>
          <w:p w14:paraId="638F1433" w14:textId="77777777" w:rsidR="005D0293" w:rsidRPr="00DD183C" w:rsidRDefault="00F3581C" w:rsidP="005D0293">
            <w:pPr>
              <w:jc w:val="center"/>
            </w:pPr>
            <w:r w:rsidRPr="00DD183C">
              <w:t>0</w:t>
            </w:r>
            <w:r w:rsidR="00A34FBC" w:rsidRPr="00DD183C">
              <w:t>/9</w:t>
            </w:r>
          </w:p>
        </w:tc>
        <w:tc>
          <w:tcPr>
            <w:tcW w:w="1503" w:type="dxa"/>
          </w:tcPr>
          <w:p w14:paraId="0306E12A" w14:textId="77777777" w:rsidR="005D0293" w:rsidRPr="00DD183C" w:rsidRDefault="00F3581C" w:rsidP="005D0293">
            <w:pPr>
              <w:jc w:val="center"/>
            </w:pPr>
            <w:r w:rsidRPr="00DD183C">
              <w:t>1</w:t>
            </w:r>
            <w:r w:rsidR="00A34FBC" w:rsidRPr="00DD183C">
              <w:t>/7</w:t>
            </w:r>
          </w:p>
        </w:tc>
        <w:tc>
          <w:tcPr>
            <w:tcW w:w="1503" w:type="dxa"/>
          </w:tcPr>
          <w:p w14:paraId="39F8CCAB" w14:textId="77777777" w:rsidR="005D0293" w:rsidRPr="00DD183C" w:rsidRDefault="00F3581C" w:rsidP="005D0293">
            <w:pPr>
              <w:jc w:val="center"/>
            </w:pPr>
            <w:r w:rsidRPr="00DD183C">
              <w:t>2</w:t>
            </w:r>
            <w:r w:rsidR="00A34FBC" w:rsidRPr="00DD183C">
              <w:t>/6</w:t>
            </w:r>
          </w:p>
        </w:tc>
        <w:tc>
          <w:tcPr>
            <w:tcW w:w="1503" w:type="dxa"/>
          </w:tcPr>
          <w:p w14:paraId="18D08FBF" w14:textId="77777777" w:rsidR="005D0293" w:rsidRPr="00DD183C" w:rsidRDefault="00F3581C" w:rsidP="005D0293">
            <w:pPr>
              <w:jc w:val="center"/>
            </w:pPr>
            <w:r w:rsidRPr="00DD183C">
              <w:t>3</w:t>
            </w:r>
            <w:r w:rsidR="00A34FBC" w:rsidRPr="00DD183C">
              <w:t>/5</w:t>
            </w:r>
          </w:p>
        </w:tc>
        <w:tc>
          <w:tcPr>
            <w:tcW w:w="1503" w:type="dxa"/>
          </w:tcPr>
          <w:p w14:paraId="142751C7" w14:textId="77777777" w:rsidR="005D0293" w:rsidRPr="00DD183C" w:rsidRDefault="00F3581C" w:rsidP="005D0293">
            <w:pPr>
              <w:jc w:val="center"/>
            </w:pPr>
            <w:r w:rsidRPr="00DD183C">
              <w:t>4</w:t>
            </w:r>
            <w:r w:rsidR="00A34FBC" w:rsidRPr="00DD183C">
              <w:t>/4</w:t>
            </w:r>
          </w:p>
        </w:tc>
      </w:tr>
      <w:tr w:rsidR="005D0293" w14:paraId="6C37E644" w14:textId="77777777" w:rsidTr="00DD183C">
        <w:tc>
          <w:tcPr>
            <w:tcW w:w="1502" w:type="dxa"/>
            <w:shd w:val="clear" w:color="auto" w:fill="D9D9D9" w:themeFill="background1" w:themeFillShade="D9"/>
          </w:tcPr>
          <w:p w14:paraId="15DD5503" w14:textId="77777777" w:rsidR="005D0293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Small</w:t>
            </w:r>
          </w:p>
        </w:tc>
        <w:tc>
          <w:tcPr>
            <w:tcW w:w="1502" w:type="dxa"/>
          </w:tcPr>
          <w:p w14:paraId="67131128" w14:textId="77777777" w:rsidR="005D0293" w:rsidRPr="00DD183C" w:rsidRDefault="00F3581C" w:rsidP="005D0293">
            <w:pPr>
              <w:jc w:val="center"/>
            </w:pPr>
            <w:r w:rsidRPr="00DD183C">
              <w:t>1</w:t>
            </w:r>
            <w:r w:rsidR="00A34FBC" w:rsidRPr="00DD183C">
              <w:t>/8</w:t>
            </w:r>
          </w:p>
        </w:tc>
        <w:tc>
          <w:tcPr>
            <w:tcW w:w="1503" w:type="dxa"/>
          </w:tcPr>
          <w:p w14:paraId="618606CB" w14:textId="77777777" w:rsidR="005D0293" w:rsidRPr="00DD183C" w:rsidRDefault="00F3581C" w:rsidP="005D0293">
            <w:pPr>
              <w:jc w:val="center"/>
            </w:pPr>
            <w:r w:rsidRPr="00DD183C">
              <w:t>2</w:t>
            </w:r>
            <w:r w:rsidR="00A34FBC" w:rsidRPr="00DD183C">
              <w:t>/6</w:t>
            </w:r>
          </w:p>
        </w:tc>
        <w:tc>
          <w:tcPr>
            <w:tcW w:w="1503" w:type="dxa"/>
          </w:tcPr>
          <w:p w14:paraId="6DBF7CB9" w14:textId="77777777" w:rsidR="005D0293" w:rsidRPr="00DD183C" w:rsidRDefault="00F3581C" w:rsidP="005D0293">
            <w:pPr>
              <w:jc w:val="center"/>
            </w:pPr>
            <w:r w:rsidRPr="00DD183C">
              <w:t>3</w:t>
            </w:r>
            <w:r w:rsidR="00A34FBC" w:rsidRPr="00DD183C">
              <w:t>/5</w:t>
            </w:r>
          </w:p>
        </w:tc>
        <w:tc>
          <w:tcPr>
            <w:tcW w:w="1503" w:type="dxa"/>
          </w:tcPr>
          <w:p w14:paraId="6620C362" w14:textId="77777777" w:rsidR="005D0293" w:rsidRPr="00DD183C" w:rsidRDefault="00F3581C" w:rsidP="005D0293">
            <w:pPr>
              <w:jc w:val="center"/>
            </w:pPr>
            <w:r w:rsidRPr="00DD183C">
              <w:t>4</w:t>
            </w:r>
            <w:r w:rsidR="00A34FBC" w:rsidRPr="00DD183C">
              <w:t>/4</w:t>
            </w:r>
          </w:p>
        </w:tc>
        <w:tc>
          <w:tcPr>
            <w:tcW w:w="1503" w:type="dxa"/>
          </w:tcPr>
          <w:p w14:paraId="11F48250" w14:textId="77777777" w:rsidR="005D0293" w:rsidRPr="00DD183C" w:rsidRDefault="00F3581C" w:rsidP="005D0293">
            <w:pPr>
              <w:jc w:val="center"/>
            </w:pPr>
            <w:r w:rsidRPr="00DD183C">
              <w:t>5</w:t>
            </w:r>
            <w:r w:rsidR="00A34FBC" w:rsidRPr="00DD183C">
              <w:t>/3</w:t>
            </w:r>
          </w:p>
        </w:tc>
      </w:tr>
      <w:tr w:rsidR="00F3581C" w14:paraId="6CD582D4" w14:textId="77777777" w:rsidTr="00DD183C">
        <w:tc>
          <w:tcPr>
            <w:tcW w:w="1502" w:type="dxa"/>
            <w:shd w:val="clear" w:color="auto" w:fill="D9D9D9" w:themeFill="background1" w:themeFillShade="D9"/>
          </w:tcPr>
          <w:p w14:paraId="3789A92D" w14:textId="77777777" w:rsidR="00F3581C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1502" w:type="dxa"/>
          </w:tcPr>
          <w:p w14:paraId="372C0189" w14:textId="77777777" w:rsidR="00F3581C" w:rsidRPr="00DD183C" w:rsidRDefault="00F3581C" w:rsidP="005D0293">
            <w:pPr>
              <w:jc w:val="center"/>
            </w:pPr>
            <w:r w:rsidRPr="00DD183C">
              <w:t>2</w:t>
            </w:r>
            <w:r w:rsidR="00A34FBC" w:rsidRPr="00DD183C">
              <w:t>/7</w:t>
            </w:r>
          </w:p>
        </w:tc>
        <w:tc>
          <w:tcPr>
            <w:tcW w:w="1503" w:type="dxa"/>
          </w:tcPr>
          <w:p w14:paraId="2E43A49C" w14:textId="77777777" w:rsidR="00F3581C" w:rsidRPr="00DD183C" w:rsidRDefault="00F3581C" w:rsidP="005D0293">
            <w:pPr>
              <w:jc w:val="center"/>
            </w:pPr>
            <w:r w:rsidRPr="00DD183C">
              <w:t>3</w:t>
            </w:r>
            <w:r w:rsidR="00A34FBC" w:rsidRPr="00DD183C">
              <w:t>/5</w:t>
            </w:r>
          </w:p>
        </w:tc>
        <w:tc>
          <w:tcPr>
            <w:tcW w:w="1503" w:type="dxa"/>
          </w:tcPr>
          <w:p w14:paraId="740EC538" w14:textId="77777777" w:rsidR="00F3581C" w:rsidRPr="00DD183C" w:rsidRDefault="00F3581C" w:rsidP="005D0293">
            <w:pPr>
              <w:jc w:val="center"/>
            </w:pPr>
            <w:r w:rsidRPr="00DD183C">
              <w:t>4</w:t>
            </w:r>
            <w:r w:rsidR="00A34FBC" w:rsidRPr="00DD183C">
              <w:t>/4</w:t>
            </w:r>
          </w:p>
        </w:tc>
        <w:tc>
          <w:tcPr>
            <w:tcW w:w="1503" w:type="dxa"/>
          </w:tcPr>
          <w:p w14:paraId="75B0D94C" w14:textId="77777777" w:rsidR="00F3581C" w:rsidRPr="00DD183C" w:rsidRDefault="00F3581C" w:rsidP="005D0293">
            <w:pPr>
              <w:jc w:val="center"/>
            </w:pPr>
            <w:r w:rsidRPr="00DD183C">
              <w:t>5</w:t>
            </w:r>
            <w:r w:rsidR="00A34FBC" w:rsidRPr="00DD183C">
              <w:t>/3</w:t>
            </w:r>
          </w:p>
        </w:tc>
        <w:tc>
          <w:tcPr>
            <w:tcW w:w="1503" w:type="dxa"/>
          </w:tcPr>
          <w:p w14:paraId="1C8D1E70" w14:textId="77777777" w:rsidR="00F3581C" w:rsidRPr="00DD183C" w:rsidRDefault="00F3581C" w:rsidP="005D0293">
            <w:pPr>
              <w:jc w:val="center"/>
            </w:pPr>
            <w:r w:rsidRPr="00DD183C">
              <w:t>6</w:t>
            </w:r>
            <w:r w:rsidR="00A34FBC" w:rsidRPr="00DD183C">
              <w:t>/2</w:t>
            </w:r>
          </w:p>
        </w:tc>
      </w:tr>
      <w:tr w:rsidR="00F3581C" w14:paraId="573B3923" w14:textId="77777777" w:rsidTr="00DD183C">
        <w:tc>
          <w:tcPr>
            <w:tcW w:w="1502" w:type="dxa"/>
            <w:shd w:val="clear" w:color="auto" w:fill="D9D9D9" w:themeFill="background1" w:themeFillShade="D9"/>
          </w:tcPr>
          <w:p w14:paraId="5608FE8B" w14:textId="77777777" w:rsidR="00F3581C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Large</w:t>
            </w:r>
          </w:p>
        </w:tc>
        <w:tc>
          <w:tcPr>
            <w:tcW w:w="1502" w:type="dxa"/>
          </w:tcPr>
          <w:p w14:paraId="3219FA55" w14:textId="77777777" w:rsidR="00F3581C" w:rsidRPr="00DD183C" w:rsidRDefault="00F3581C" w:rsidP="005D0293">
            <w:pPr>
              <w:jc w:val="center"/>
            </w:pPr>
            <w:r w:rsidRPr="00DD183C">
              <w:t>3</w:t>
            </w:r>
            <w:r w:rsidR="00A34FBC" w:rsidRPr="00DD183C">
              <w:t>/6</w:t>
            </w:r>
          </w:p>
        </w:tc>
        <w:tc>
          <w:tcPr>
            <w:tcW w:w="1503" w:type="dxa"/>
          </w:tcPr>
          <w:p w14:paraId="29A54E92" w14:textId="77777777" w:rsidR="00F3581C" w:rsidRPr="00DD183C" w:rsidRDefault="00F3581C" w:rsidP="005D0293">
            <w:pPr>
              <w:jc w:val="center"/>
            </w:pPr>
            <w:r w:rsidRPr="00DD183C">
              <w:t>4</w:t>
            </w:r>
            <w:r w:rsidR="00A34FBC" w:rsidRPr="00DD183C">
              <w:t>/4</w:t>
            </w:r>
          </w:p>
        </w:tc>
        <w:tc>
          <w:tcPr>
            <w:tcW w:w="1503" w:type="dxa"/>
          </w:tcPr>
          <w:p w14:paraId="45C3F9A6" w14:textId="77777777" w:rsidR="00F3581C" w:rsidRPr="00DD183C" w:rsidRDefault="00F3581C" w:rsidP="005D0293">
            <w:pPr>
              <w:jc w:val="center"/>
            </w:pPr>
            <w:r w:rsidRPr="00DD183C">
              <w:t>5</w:t>
            </w:r>
            <w:r w:rsidR="00A34FBC" w:rsidRPr="00DD183C">
              <w:t>/</w:t>
            </w:r>
            <w:r w:rsidR="0096445B" w:rsidRPr="00DD183C">
              <w:t>3</w:t>
            </w:r>
          </w:p>
        </w:tc>
        <w:tc>
          <w:tcPr>
            <w:tcW w:w="1503" w:type="dxa"/>
          </w:tcPr>
          <w:p w14:paraId="0A4D4181" w14:textId="77777777" w:rsidR="00F3581C" w:rsidRPr="00DD183C" w:rsidRDefault="00F3581C" w:rsidP="005D0293">
            <w:pPr>
              <w:jc w:val="center"/>
            </w:pPr>
            <w:r w:rsidRPr="00DD183C">
              <w:t>6</w:t>
            </w:r>
            <w:r w:rsidR="0096445B" w:rsidRPr="00DD183C">
              <w:t>/2</w:t>
            </w:r>
          </w:p>
        </w:tc>
        <w:tc>
          <w:tcPr>
            <w:tcW w:w="1503" w:type="dxa"/>
          </w:tcPr>
          <w:p w14:paraId="50D6B06D" w14:textId="77777777" w:rsidR="00F3581C" w:rsidRPr="00DD183C" w:rsidRDefault="00F3581C" w:rsidP="005D0293">
            <w:pPr>
              <w:jc w:val="center"/>
            </w:pPr>
            <w:r w:rsidRPr="00DD183C">
              <w:t>7</w:t>
            </w:r>
            <w:r w:rsidR="0096445B" w:rsidRPr="00DD183C">
              <w:t>/1</w:t>
            </w:r>
          </w:p>
        </w:tc>
      </w:tr>
      <w:tr w:rsidR="00F3581C" w14:paraId="7A7E0237" w14:textId="77777777" w:rsidTr="00DD183C">
        <w:tc>
          <w:tcPr>
            <w:tcW w:w="1502" w:type="dxa"/>
            <w:shd w:val="clear" w:color="auto" w:fill="D9D9D9" w:themeFill="background1" w:themeFillShade="D9"/>
          </w:tcPr>
          <w:p w14:paraId="160BD101" w14:textId="77777777" w:rsidR="00F3581C" w:rsidRDefault="00F3581C" w:rsidP="005D0293">
            <w:pPr>
              <w:jc w:val="center"/>
              <w:rPr>
                <w:b/>
              </w:rPr>
            </w:pPr>
            <w:r>
              <w:rPr>
                <w:b/>
              </w:rPr>
              <w:t>Huge/ terrain</w:t>
            </w:r>
          </w:p>
        </w:tc>
        <w:tc>
          <w:tcPr>
            <w:tcW w:w="1502" w:type="dxa"/>
          </w:tcPr>
          <w:p w14:paraId="5E5DCC4F" w14:textId="77777777" w:rsidR="00F3581C" w:rsidRPr="00DD183C" w:rsidRDefault="00F3581C" w:rsidP="005D0293">
            <w:pPr>
              <w:jc w:val="center"/>
            </w:pPr>
            <w:r w:rsidRPr="00DD183C">
              <w:t>5</w:t>
            </w:r>
            <w:r w:rsidR="0096445B" w:rsidRPr="00DD183C">
              <w:t>/5</w:t>
            </w:r>
          </w:p>
        </w:tc>
        <w:tc>
          <w:tcPr>
            <w:tcW w:w="1503" w:type="dxa"/>
          </w:tcPr>
          <w:p w14:paraId="4F73CE56" w14:textId="77777777" w:rsidR="00F3581C" w:rsidRPr="00DD183C" w:rsidRDefault="00F3581C" w:rsidP="005D0293">
            <w:pPr>
              <w:jc w:val="center"/>
            </w:pPr>
            <w:r w:rsidRPr="00DD183C">
              <w:t>6</w:t>
            </w:r>
            <w:r w:rsidR="0096445B" w:rsidRPr="00DD183C">
              <w:t>/3</w:t>
            </w:r>
          </w:p>
        </w:tc>
        <w:tc>
          <w:tcPr>
            <w:tcW w:w="1503" w:type="dxa"/>
          </w:tcPr>
          <w:p w14:paraId="28BF98B4" w14:textId="77777777" w:rsidR="00F3581C" w:rsidRPr="00DD183C" w:rsidRDefault="00F3581C" w:rsidP="005D0293">
            <w:pPr>
              <w:jc w:val="center"/>
            </w:pPr>
            <w:r w:rsidRPr="00DD183C">
              <w:t>7</w:t>
            </w:r>
            <w:r w:rsidR="0096445B" w:rsidRPr="00DD183C">
              <w:t>/2</w:t>
            </w:r>
          </w:p>
        </w:tc>
        <w:tc>
          <w:tcPr>
            <w:tcW w:w="1503" w:type="dxa"/>
          </w:tcPr>
          <w:p w14:paraId="5951F49A" w14:textId="77777777" w:rsidR="00F3581C" w:rsidRPr="00DD183C" w:rsidRDefault="00F3581C" w:rsidP="005D0293">
            <w:pPr>
              <w:jc w:val="center"/>
            </w:pPr>
            <w:r w:rsidRPr="00DD183C">
              <w:t>8</w:t>
            </w:r>
            <w:r w:rsidR="0096445B" w:rsidRPr="00DD183C">
              <w:t>/1</w:t>
            </w:r>
          </w:p>
        </w:tc>
        <w:tc>
          <w:tcPr>
            <w:tcW w:w="1503" w:type="dxa"/>
          </w:tcPr>
          <w:p w14:paraId="38218F2A" w14:textId="77777777" w:rsidR="00F3581C" w:rsidRPr="00DD183C" w:rsidRDefault="00F3581C" w:rsidP="005D0293">
            <w:pPr>
              <w:jc w:val="center"/>
            </w:pPr>
            <w:r w:rsidRPr="00DD183C">
              <w:t>9</w:t>
            </w:r>
            <w:r w:rsidR="0096445B" w:rsidRPr="00DD183C">
              <w:t>/0</w:t>
            </w:r>
          </w:p>
        </w:tc>
      </w:tr>
    </w:tbl>
    <w:p w14:paraId="4F27EE84" w14:textId="77777777" w:rsidR="005D0293" w:rsidRDefault="005D0293">
      <w:pPr>
        <w:rPr>
          <w:b/>
        </w:rPr>
      </w:pPr>
    </w:p>
    <w:p w14:paraId="49F62594" w14:textId="77777777" w:rsidR="00F3581C" w:rsidRDefault="00405C26">
      <w:r>
        <w:rPr>
          <w:b/>
        </w:rPr>
        <w:t xml:space="preserve">Both sides damage each other.    </w:t>
      </w:r>
      <w:r>
        <w:t>The resulting number is modified as follows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</w:tblGrid>
      <w:tr w:rsidR="0096445B" w14:paraId="09BCEFE1" w14:textId="77777777" w:rsidTr="00DD183C">
        <w:tc>
          <w:tcPr>
            <w:tcW w:w="7508" w:type="dxa"/>
            <w:shd w:val="clear" w:color="auto" w:fill="D9D9D9" w:themeFill="background1" w:themeFillShade="D9"/>
          </w:tcPr>
          <w:p w14:paraId="030C80A0" w14:textId="77777777" w:rsidR="0096445B" w:rsidRPr="00DD183C" w:rsidRDefault="0096445B">
            <w:pPr>
              <w:rPr>
                <w:b/>
              </w:rPr>
            </w:pPr>
            <w:r w:rsidRPr="00DD183C">
              <w:rPr>
                <w:b/>
              </w:rPr>
              <w:t>Modifiers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AF3625" w14:textId="77777777" w:rsidR="0096445B" w:rsidRDefault="0096445B" w:rsidP="0096445B">
            <w:pPr>
              <w:jc w:val="center"/>
            </w:pPr>
          </w:p>
        </w:tc>
      </w:tr>
      <w:tr w:rsidR="0096445B" w14:paraId="2E0263ED" w14:textId="77777777" w:rsidTr="0096445B">
        <w:tc>
          <w:tcPr>
            <w:tcW w:w="7508" w:type="dxa"/>
          </w:tcPr>
          <w:p w14:paraId="304B4B54" w14:textId="77777777" w:rsidR="0096445B" w:rsidRDefault="0096445B">
            <w:r>
              <w:t>Attacker’s speed &lt; 1</w:t>
            </w:r>
            <w:r w:rsidR="00DD183C">
              <w:t>5</w:t>
            </w:r>
          </w:p>
        </w:tc>
        <w:tc>
          <w:tcPr>
            <w:tcW w:w="1418" w:type="dxa"/>
          </w:tcPr>
          <w:p w14:paraId="53959F05" w14:textId="77777777" w:rsidR="0096445B" w:rsidRDefault="00DD183C" w:rsidP="0096445B">
            <w:pPr>
              <w:jc w:val="center"/>
            </w:pPr>
            <w:r>
              <w:t>-1/-1</w:t>
            </w:r>
          </w:p>
        </w:tc>
      </w:tr>
      <w:tr w:rsidR="0096445B" w14:paraId="12FEAE8E" w14:textId="77777777" w:rsidTr="0096445B">
        <w:tc>
          <w:tcPr>
            <w:tcW w:w="7508" w:type="dxa"/>
          </w:tcPr>
          <w:p w14:paraId="2CC03E29" w14:textId="77777777" w:rsidR="0096445B" w:rsidRDefault="0096445B">
            <w:r>
              <w:t>Attackers speed &gt; 30</w:t>
            </w:r>
          </w:p>
        </w:tc>
        <w:tc>
          <w:tcPr>
            <w:tcW w:w="1418" w:type="dxa"/>
          </w:tcPr>
          <w:p w14:paraId="661D742C" w14:textId="77777777" w:rsidR="0096445B" w:rsidRDefault="0096445B" w:rsidP="0096445B">
            <w:pPr>
              <w:jc w:val="center"/>
            </w:pPr>
            <w:r>
              <w:t>+</w:t>
            </w:r>
            <w:r w:rsidR="00DD183C">
              <w:t>1/+1</w:t>
            </w:r>
          </w:p>
        </w:tc>
      </w:tr>
      <w:tr w:rsidR="0096445B" w14:paraId="3B7B63A2" w14:textId="77777777" w:rsidTr="0096445B">
        <w:tc>
          <w:tcPr>
            <w:tcW w:w="7508" w:type="dxa"/>
          </w:tcPr>
          <w:p w14:paraId="4F7B26A5" w14:textId="77777777" w:rsidR="0096445B" w:rsidRDefault="0096445B">
            <w:r>
              <w:t>Defenders size is no more than 1 greater than attacker, attacker is an intentional ram, and attacker strikes the side of the target.</w:t>
            </w:r>
          </w:p>
        </w:tc>
        <w:tc>
          <w:tcPr>
            <w:tcW w:w="1418" w:type="dxa"/>
          </w:tcPr>
          <w:p w14:paraId="42867676" w14:textId="77777777" w:rsidR="0096445B" w:rsidRDefault="0096445B" w:rsidP="0096445B">
            <w:pPr>
              <w:jc w:val="center"/>
            </w:pPr>
            <w:r>
              <w:t>+</w:t>
            </w:r>
            <w:r w:rsidR="00215031">
              <w:t>2</w:t>
            </w:r>
            <w:r>
              <w:t>/</w:t>
            </w:r>
            <w:r w:rsidR="00DD715F">
              <w:t>-2</w:t>
            </w:r>
          </w:p>
        </w:tc>
      </w:tr>
    </w:tbl>
    <w:p w14:paraId="07AA24BB" w14:textId="77777777" w:rsidR="00F3581C" w:rsidRDefault="00F3581C"/>
    <w:p w14:paraId="254FDC79" w14:textId="77777777" w:rsidR="00DD183C" w:rsidRDefault="00DD183C">
      <w:r>
        <w:t>Critical Hits do apply to this damage.</w:t>
      </w:r>
    </w:p>
    <w:p w14:paraId="03C9CCD3" w14:textId="77777777" w:rsidR="00DD183C" w:rsidRDefault="00DD183C">
      <w:r>
        <w:t xml:space="preserve">Once damaged is resolved </w:t>
      </w:r>
      <w:r w:rsidR="00215031">
        <w:t xml:space="preserve">movement is completed.   </w:t>
      </w:r>
    </w:p>
    <w:p w14:paraId="6FC37D56" w14:textId="77777777" w:rsidR="00215031" w:rsidRDefault="00215031">
      <w:r>
        <w:t>The attacker’s halts and makes 1 30</w:t>
      </w:r>
      <w:r w:rsidRPr="00215031">
        <w:rPr>
          <w:vertAlign w:val="superscript"/>
        </w:rPr>
        <w:t>O</w:t>
      </w:r>
      <w:r>
        <w:t xml:space="preserve"> turn towards the direction of the defender line of travel.</w:t>
      </w:r>
    </w:p>
    <w:p w14:paraId="39AC3F68" w14:textId="77777777" w:rsidR="00215031" w:rsidRDefault="00215031">
      <w:r>
        <w:t>If the defender is of equal of smaller size than the target it drops 1 speed band and makes one 30</w:t>
      </w:r>
      <w:r w:rsidRPr="00215031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Turn away from the attacker.</w:t>
      </w:r>
    </w:p>
    <w:p w14:paraId="200959AA" w14:textId="77777777" w:rsidR="00215031" w:rsidRDefault="00215031">
      <w:r>
        <w:t xml:space="preserve">Following on from Example 1 above.   </w:t>
      </w:r>
    </w:p>
    <w:p w14:paraId="21C1A347" w14:textId="77777777" w:rsidR="00215031" w:rsidRDefault="00215031">
      <w:r>
        <w:t xml:space="preserve">The MTB strikes the S Boat in an intentional ram.  It is a small boat striking a medium boat. Giving 3/5 on the damage table this is modified further by +1 / +1 for the attackers speed of 36, and a further +2/0 for the intentional ram to give a total of </w:t>
      </w:r>
      <w:r w:rsidR="00DD715F">
        <w:t>+6/+4</w:t>
      </w:r>
    </w:p>
    <w:p w14:paraId="1CA1B070" w14:textId="77777777" w:rsidR="00DD715F" w:rsidRDefault="00DD715F">
      <w:r>
        <w:t>The S boat takes d6 damage and the ramming MTB takes 4d6 damage.</w:t>
      </w:r>
    </w:p>
    <w:p w14:paraId="01FA83C5" w14:textId="77777777" w:rsidR="00DD715F" w:rsidRPr="00215031" w:rsidRDefault="00DD715F">
      <w:bookmarkStart w:id="0" w:name="_GoBack"/>
      <w:bookmarkEnd w:id="0"/>
    </w:p>
    <w:p w14:paraId="029DD032" w14:textId="77777777" w:rsidR="00DD183C" w:rsidRDefault="00DD183C"/>
    <w:p w14:paraId="7B48C769" w14:textId="77777777" w:rsidR="00DD183C" w:rsidRDefault="00DD183C"/>
    <w:p w14:paraId="3216EF4B" w14:textId="77777777" w:rsidR="00DD183C" w:rsidRDefault="00DD183C"/>
    <w:p w14:paraId="34E6CEAA" w14:textId="77777777" w:rsidR="001972BC" w:rsidRDefault="001972BC"/>
    <w:sectPr w:rsidR="001972BC" w:rsidSect="00405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7FC"/>
    <w:multiLevelType w:val="hybridMultilevel"/>
    <w:tmpl w:val="A878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BC"/>
    <w:rsid w:val="00022FB8"/>
    <w:rsid w:val="001972BC"/>
    <w:rsid w:val="00215031"/>
    <w:rsid w:val="00405C26"/>
    <w:rsid w:val="005D0293"/>
    <w:rsid w:val="007F76A9"/>
    <w:rsid w:val="0096445B"/>
    <w:rsid w:val="00A34FBC"/>
    <w:rsid w:val="00B14BA5"/>
    <w:rsid w:val="00DD183C"/>
    <w:rsid w:val="00DD715F"/>
    <w:rsid w:val="00F3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A223"/>
  <w15:chartTrackingRefBased/>
  <w15:docId w15:val="{3818B4C0-23BE-44ED-8181-E4180FFF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C26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05C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Curran</dc:creator>
  <cp:keywords/>
  <dc:description/>
  <cp:lastModifiedBy>Geoff Curran</cp:lastModifiedBy>
  <cp:revision>1</cp:revision>
  <dcterms:created xsi:type="dcterms:W3CDTF">2019-01-27T13:59:00Z</dcterms:created>
  <dcterms:modified xsi:type="dcterms:W3CDTF">2019-01-27T15:55:00Z</dcterms:modified>
</cp:coreProperties>
</file>